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4CC09">
      <w:pPr>
        <w:spacing w:before="161" w:line="520" w:lineRule="exact"/>
        <w:ind w:left="249"/>
        <w:rPr>
          <w:rFonts w:hint="eastAsia" w:ascii="黑体" w:hAnsi="黑体" w:eastAsia="黑体" w:cs="黑体"/>
          <w:b w:val="0"/>
          <w:bCs w:val="0"/>
          <w:spacing w:val="-1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-1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-1"/>
          <w:sz w:val="32"/>
          <w:szCs w:val="32"/>
          <w:lang w:val="en-US" w:eastAsia="zh-CN"/>
        </w:rPr>
        <w:t>2</w:t>
      </w:r>
    </w:p>
    <w:p w14:paraId="111D2618">
      <w:pPr>
        <w:spacing w:before="161" w:line="520" w:lineRule="exact"/>
        <w:ind w:left="249"/>
        <w:rPr>
          <w:rFonts w:hint="eastAsia" w:ascii="黑体" w:hAnsi="黑体" w:eastAsia="黑体" w:cs="黑体"/>
          <w:b w:val="0"/>
          <w:bCs w:val="0"/>
          <w:spacing w:val="-1"/>
          <w:sz w:val="32"/>
          <w:szCs w:val="32"/>
          <w:lang w:val="en-US" w:eastAsia="zh-CN"/>
        </w:rPr>
      </w:pPr>
    </w:p>
    <w:p w14:paraId="4004D5A1">
      <w:pPr>
        <w:widowControl/>
        <w:kinsoku w:val="0"/>
        <w:autoSpaceDE w:val="0"/>
        <w:autoSpaceDN w:val="0"/>
        <w:adjustRightInd w:val="0"/>
        <w:snapToGrid w:val="0"/>
        <w:spacing w:before="143" w:after="120" w:afterLines="50"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专题研讨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申办表</w:t>
      </w:r>
    </w:p>
    <w:p w14:paraId="168B79D4">
      <w:pPr>
        <w:widowControl/>
        <w:kinsoku w:val="0"/>
        <w:autoSpaceDE w:val="0"/>
        <w:autoSpaceDN w:val="0"/>
        <w:adjustRightInd w:val="0"/>
        <w:snapToGrid w:val="0"/>
        <w:spacing w:before="143" w:after="120" w:afterLines="50" w:line="52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8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3"/>
        <w:gridCol w:w="10"/>
        <w:gridCol w:w="1149"/>
        <w:gridCol w:w="2427"/>
        <w:gridCol w:w="1119"/>
        <w:gridCol w:w="2462"/>
        <w:gridCol w:w="20"/>
      </w:tblGrid>
      <w:tr w14:paraId="466C65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515" w:hRule="atLeast"/>
        </w:trPr>
        <w:tc>
          <w:tcPr>
            <w:tcW w:w="1683" w:type="dxa"/>
            <w:vAlign w:val="center"/>
          </w:tcPr>
          <w:p w14:paraId="3AA13E8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2"/>
                <w:sz w:val="25"/>
                <w:szCs w:val="25"/>
              </w:rPr>
              <w:t>申办单位</w:t>
            </w:r>
          </w:p>
        </w:tc>
        <w:tc>
          <w:tcPr>
            <w:tcW w:w="7167" w:type="dxa"/>
            <w:gridSpan w:val="5"/>
            <w:vAlign w:val="center"/>
          </w:tcPr>
          <w:p w14:paraId="05F14B66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</w:rPr>
            </w:pPr>
          </w:p>
        </w:tc>
      </w:tr>
      <w:tr w14:paraId="47C2F0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59" w:hRule="atLeast"/>
        </w:trPr>
        <w:tc>
          <w:tcPr>
            <w:tcW w:w="1683" w:type="dxa"/>
            <w:vMerge w:val="restart"/>
            <w:tcBorders>
              <w:bottom w:val="nil"/>
            </w:tcBorders>
            <w:vAlign w:val="center"/>
          </w:tcPr>
          <w:p w14:paraId="18E195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2"/>
                <w:sz w:val="25"/>
                <w:szCs w:val="25"/>
              </w:rPr>
              <w:t>单位负责人</w:t>
            </w:r>
            <w:r>
              <w:rPr>
                <w:rFonts w:hint="eastAsia" w:ascii="仿宋" w:hAnsi="仿宋" w:eastAsia="仿宋" w:cs="仿宋"/>
                <w:spacing w:val="2"/>
                <w:sz w:val="25"/>
                <w:szCs w:val="25"/>
              </w:rPr>
              <w:br w:type="textWrapping"/>
            </w:r>
            <w:r>
              <w:rPr>
                <w:rFonts w:hint="eastAsia" w:ascii="仿宋" w:hAnsi="仿宋" w:eastAsia="仿宋" w:cs="仿宋"/>
                <w:spacing w:val="9"/>
                <w:sz w:val="25"/>
                <w:szCs w:val="25"/>
              </w:rPr>
              <w:t>信息</w:t>
            </w:r>
          </w:p>
        </w:tc>
        <w:tc>
          <w:tcPr>
            <w:tcW w:w="1159" w:type="dxa"/>
            <w:gridSpan w:val="2"/>
            <w:vAlign w:val="center"/>
          </w:tcPr>
          <w:p w14:paraId="6EBDE1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2427" w:type="dxa"/>
            <w:vAlign w:val="center"/>
          </w:tcPr>
          <w:p w14:paraId="3C2EA6AD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119" w:type="dxa"/>
            <w:vAlign w:val="center"/>
          </w:tcPr>
          <w:p w14:paraId="041203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5"/>
                <w:sz w:val="25"/>
                <w:szCs w:val="25"/>
              </w:rPr>
              <w:t>职务</w:t>
            </w:r>
          </w:p>
        </w:tc>
        <w:tc>
          <w:tcPr>
            <w:tcW w:w="2462" w:type="dxa"/>
            <w:vAlign w:val="center"/>
          </w:tcPr>
          <w:p w14:paraId="0B5E4761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3604A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799" w:hRule="atLeast"/>
        </w:trPr>
        <w:tc>
          <w:tcPr>
            <w:tcW w:w="1683" w:type="dxa"/>
            <w:vMerge w:val="continue"/>
            <w:tcBorders>
              <w:top w:val="nil"/>
            </w:tcBorders>
            <w:vAlign w:val="center"/>
          </w:tcPr>
          <w:p w14:paraId="7EB41829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5DF0C3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-3"/>
                <w:sz w:val="25"/>
                <w:szCs w:val="25"/>
              </w:rPr>
              <w:t>手机</w:t>
            </w:r>
          </w:p>
        </w:tc>
        <w:tc>
          <w:tcPr>
            <w:tcW w:w="2427" w:type="dxa"/>
            <w:vAlign w:val="center"/>
          </w:tcPr>
          <w:p w14:paraId="36E070ED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119" w:type="dxa"/>
            <w:vAlign w:val="center"/>
          </w:tcPr>
          <w:p w14:paraId="6ECF2B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7"/>
                <w:sz w:val="25"/>
                <w:szCs w:val="25"/>
              </w:rPr>
              <w:t>邮箱</w:t>
            </w:r>
          </w:p>
        </w:tc>
        <w:tc>
          <w:tcPr>
            <w:tcW w:w="2462" w:type="dxa"/>
            <w:vAlign w:val="center"/>
          </w:tcPr>
          <w:p w14:paraId="31DE509E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47F23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59" w:hRule="atLeast"/>
        </w:trPr>
        <w:tc>
          <w:tcPr>
            <w:tcW w:w="1683" w:type="dxa"/>
            <w:vMerge w:val="restart"/>
            <w:tcBorders>
              <w:bottom w:val="nil"/>
            </w:tcBorders>
            <w:vAlign w:val="center"/>
          </w:tcPr>
          <w:p w14:paraId="21090F9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2"/>
                <w:sz w:val="25"/>
                <w:szCs w:val="25"/>
              </w:rPr>
              <w:t>具体联络人</w:t>
            </w:r>
            <w:r>
              <w:rPr>
                <w:rFonts w:hint="eastAsia" w:ascii="仿宋" w:hAnsi="仿宋" w:eastAsia="仿宋" w:cs="仿宋"/>
                <w:spacing w:val="2"/>
                <w:sz w:val="25"/>
                <w:szCs w:val="25"/>
              </w:rPr>
              <w:br w:type="textWrapping"/>
            </w:r>
            <w:r>
              <w:rPr>
                <w:rFonts w:hint="eastAsia" w:ascii="仿宋" w:hAnsi="仿宋" w:eastAsia="仿宋" w:cs="仿宋"/>
                <w:spacing w:val="9"/>
                <w:sz w:val="25"/>
                <w:szCs w:val="25"/>
              </w:rPr>
              <w:t>信息</w:t>
            </w:r>
          </w:p>
        </w:tc>
        <w:tc>
          <w:tcPr>
            <w:tcW w:w="1159" w:type="dxa"/>
            <w:gridSpan w:val="2"/>
            <w:vAlign w:val="center"/>
          </w:tcPr>
          <w:p w14:paraId="130E35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16"/>
                <w:sz w:val="25"/>
                <w:szCs w:val="25"/>
              </w:rPr>
              <w:t>姓名</w:t>
            </w:r>
          </w:p>
        </w:tc>
        <w:tc>
          <w:tcPr>
            <w:tcW w:w="2427" w:type="dxa"/>
            <w:vAlign w:val="center"/>
          </w:tcPr>
          <w:p w14:paraId="742D5A90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119" w:type="dxa"/>
            <w:vAlign w:val="center"/>
          </w:tcPr>
          <w:p w14:paraId="4E0F4D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5"/>
                <w:sz w:val="25"/>
                <w:szCs w:val="25"/>
              </w:rPr>
              <w:t>职务</w:t>
            </w:r>
          </w:p>
        </w:tc>
        <w:tc>
          <w:tcPr>
            <w:tcW w:w="2462" w:type="dxa"/>
            <w:vAlign w:val="center"/>
          </w:tcPr>
          <w:p w14:paraId="575623D4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6B9542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649" w:hRule="atLeast"/>
        </w:trPr>
        <w:tc>
          <w:tcPr>
            <w:tcW w:w="1683" w:type="dxa"/>
            <w:vMerge w:val="continue"/>
            <w:tcBorders>
              <w:top w:val="nil"/>
            </w:tcBorders>
            <w:vAlign w:val="center"/>
          </w:tcPr>
          <w:p w14:paraId="72D5E293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</w:rPr>
            </w:pPr>
          </w:p>
        </w:tc>
        <w:tc>
          <w:tcPr>
            <w:tcW w:w="1159" w:type="dxa"/>
            <w:gridSpan w:val="2"/>
            <w:vAlign w:val="center"/>
          </w:tcPr>
          <w:p w14:paraId="547247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-3"/>
                <w:sz w:val="25"/>
                <w:szCs w:val="25"/>
              </w:rPr>
              <w:t>手机</w:t>
            </w:r>
          </w:p>
        </w:tc>
        <w:tc>
          <w:tcPr>
            <w:tcW w:w="2427" w:type="dxa"/>
            <w:vAlign w:val="center"/>
          </w:tcPr>
          <w:p w14:paraId="7F4C981E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  <w:tc>
          <w:tcPr>
            <w:tcW w:w="1119" w:type="dxa"/>
            <w:vAlign w:val="center"/>
          </w:tcPr>
          <w:p w14:paraId="049398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7"/>
                <w:sz w:val="25"/>
                <w:szCs w:val="25"/>
              </w:rPr>
              <w:t>邮箱</w:t>
            </w:r>
          </w:p>
        </w:tc>
        <w:tc>
          <w:tcPr>
            <w:tcW w:w="2462" w:type="dxa"/>
            <w:vAlign w:val="center"/>
          </w:tcPr>
          <w:p w14:paraId="5B9CD1FF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32B04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879" w:hRule="atLeast"/>
        </w:trPr>
        <w:tc>
          <w:tcPr>
            <w:tcW w:w="1683" w:type="dxa"/>
            <w:vAlign w:val="center"/>
          </w:tcPr>
          <w:p w14:paraId="5FD794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exact"/>
              <w:jc w:val="center"/>
              <w:textAlignment w:val="baseline"/>
              <w:rPr>
                <w:rFonts w:hint="default" w:ascii="仿宋" w:hAnsi="仿宋" w:eastAsia="仿宋" w:cs="仿宋"/>
                <w:sz w:val="25"/>
                <w:szCs w:val="2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t>拟申办的专题研讨主题名称</w:t>
            </w:r>
          </w:p>
        </w:tc>
        <w:tc>
          <w:tcPr>
            <w:tcW w:w="7167" w:type="dxa"/>
            <w:gridSpan w:val="5"/>
            <w:vAlign w:val="center"/>
          </w:tcPr>
          <w:p w14:paraId="35D90E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left"/>
              <w:textAlignment w:val="baseline"/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t>（请在所选主题前面方框内打“√”）</w:t>
            </w:r>
          </w:p>
          <w:p w14:paraId="008F95D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256" w:firstLineChars="100"/>
              <w:jc w:val="left"/>
              <w:textAlignment w:val="baseline"/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t>主题1：小学科学的教与学（学前至6年级）</w:t>
            </w:r>
          </w:p>
          <w:p w14:paraId="744B17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256" w:firstLineChars="100"/>
              <w:jc w:val="left"/>
              <w:textAlignment w:val="baseline"/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t>主题2：中学科学的教与学（7–12年级）</w:t>
            </w:r>
          </w:p>
          <w:p w14:paraId="07EB31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256" w:firstLineChars="100"/>
              <w:jc w:val="left"/>
              <w:textAlignment w:val="baseline"/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t>主题3：科学教学的多元方法</w:t>
            </w:r>
          </w:p>
          <w:p w14:paraId="653C8B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256" w:firstLineChars="100"/>
              <w:jc w:val="left"/>
              <w:textAlignment w:val="baseline"/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t>主题4：STEM教育的中国化实践</w:t>
            </w:r>
          </w:p>
          <w:p w14:paraId="6046AB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256" w:firstLineChars="100"/>
              <w:jc w:val="left"/>
              <w:textAlignment w:val="baseline"/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t>主题5：科学教师培养与专业发展</w:t>
            </w:r>
          </w:p>
          <w:p w14:paraId="20B0AD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256" w:firstLineChars="100"/>
              <w:jc w:val="left"/>
              <w:textAlignment w:val="baseline"/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t>主题6：科学高中建设</w:t>
            </w:r>
          </w:p>
          <w:p w14:paraId="40AAFA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ind w:firstLine="256" w:firstLineChars="100"/>
              <w:jc w:val="left"/>
              <w:textAlignment w:val="baseline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3"/>
                <w:sz w:val="25"/>
                <w:szCs w:val="25"/>
                <w:lang w:val="en-US" w:eastAsia="zh-CN"/>
              </w:rPr>
              <w:t>主题7：科学教育的社会协同</w:t>
            </w:r>
          </w:p>
        </w:tc>
      </w:tr>
      <w:tr w14:paraId="331D8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1" w:hRule="atLeast"/>
        </w:trPr>
        <w:tc>
          <w:tcPr>
            <w:tcW w:w="1693" w:type="dxa"/>
            <w:gridSpan w:val="2"/>
            <w:vAlign w:val="center"/>
          </w:tcPr>
          <w:p w14:paraId="444DE6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6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-2"/>
                <w:sz w:val="25"/>
                <w:szCs w:val="25"/>
              </w:rPr>
              <w:t>申办单位学术</w:t>
            </w:r>
            <w:r>
              <w:rPr>
                <w:rFonts w:hint="eastAsia" w:ascii="仿宋" w:hAnsi="仿宋" w:eastAsia="仿宋" w:cs="仿宋"/>
                <w:spacing w:val="-2"/>
                <w:sz w:val="25"/>
                <w:szCs w:val="25"/>
                <w:lang w:val="en-US" w:eastAsia="zh-CN"/>
              </w:rPr>
              <w:t>优势</w:t>
            </w:r>
            <w:r>
              <w:rPr>
                <w:rFonts w:hint="eastAsia" w:ascii="仿宋" w:hAnsi="仿宋" w:eastAsia="仿宋" w:cs="仿宋"/>
                <w:spacing w:val="13"/>
                <w:sz w:val="25"/>
                <w:szCs w:val="25"/>
              </w:rPr>
              <w:t>与组织优势</w:t>
            </w:r>
            <w:r>
              <w:rPr>
                <w:rFonts w:hint="eastAsia" w:ascii="仿宋" w:hAnsi="仿宋" w:eastAsia="仿宋" w:cs="仿宋"/>
                <w:spacing w:val="-2"/>
                <w:sz w:val="25"/>
                <w:szCs w:val="25"/>
              </w:rPr>
              <w:t>(请附拟邀请</w:t>
            </w:r>
            <w:r>
              <w:rPr>
                <w:rFonts w:hint="eastAsia" w:ascii="仿宋" w:hAnsi="仿宋" w:eastAsia="仿宋" w:cs="仿宋"/>
                <w:spacing w:val="5"/>
                <w:sz w:val="25"/>
                <w:szCs w:val="25"/>
              </w:rPr>
              <w:t>专家信息)</w:t>
            </w:r>
          </w:p>
        </w:tc>
        <w:tc>
          <w:tcPr>
            <w:tcW w:w="7177" w:type="dxa"/>
            <w:gridSpan w:val="5"/>
            <w:vAlign w:val="center"/>
          </w:tcPr>
          <w:p w14:paraId="633BDB50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60" w:lineRule="exact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66376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5" w:hRule="atLeast"/>
        </w:trPr>
        <w:tc>
          <w:tcPr>
            <w:tcW w:w="1693" w:type="dxa"/>
            <w:gridSpan w:val="2"/>
            <w:vAlign w:val="center"/>
          </w:tcPr>
          <w:p w14:paraId="1908B5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6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-5"/>
                <w:sz w:val="25"/>
                <w:szCs w:val="25"/>
              </w:rPr>
              <w:t>议程安排</w:t>
            </w:r>
            <w:r>
              <w:rPr>
                <w:rFonts w:hint="eastAsia" w:ascii="仿宋" w:hAnsi="仿宋" w:eastAsia="仿宋" w:cs="仿宋"/>
                <w:spacing w:val="1"/>
                <w:sz w:val="25"/>
                <w:szCs w:val="25"/>
              </w:rPr>
              <w:t>与创新点</w:t>
            </w:r>
            <w:r>
              <w:rPr>
                <w:rFonts w:hint="eastAsia" w:ascii="仿宋" w:hAnsi="仿宋" w:eastAsia="仿宋" w:cs="仿宋"/>
                <w:spacing w:val="-1"/>
                <w:sz w:val="25"/>
                <w:szCs w:val="25"/>
              </w:rPr>
              <w:t>(总时</w:t>
            </w:r>
            <w:r>
              <w:rPr>
                <w:rFonts w:hint="eastAsia" w:ascii="仿宋" w:hAnsi="仿宋" w:eastAsia="仿宋" w:cs="仿宋"/>
                <w:spacing w:val="5"/>
                <w:sz w:val="25"/>
                <w:szCs w:val="25"/>
              </w:rPr>
              <w:t>长为</w:t>
            </w:r>
            <w:r>
              <w:rPr>
                <w:rFonts w:hint="eastAsia" w:ascii="仿宋" w:hAnsi="仿宋" w:eastAsia="仿宋" w:cs="仿宋"/>
                <w:spacing w:val="5"/>
                <w:sz w:val="25"/>
                <w:szCs w:val="25"/>
                <w:lang w:val="en-US" w:eastAsia="zh-CN"/>
              </w:rPr>
              <w:t>3.5小时</w:t>
            </w:r>
            <w:r>
              <w:rPr>
                <w:rFonts w:hint="eastAsia" w:ascii="仿宋" w:hAnsi="仿宋" w:eastAsia="仿宋" w:cs="仿宋"/>
                <w:spacing w:val="5"/>
                <w:sz w:val="25"/>
                <w:szCs w:val="25"/>
              </w:rPr>
              <w:t>)</w:t>
            </w:r>
          </w:p>
        </w:tc>
        <w:tc>
          <w:tcPr>
            <w:tcW w:w="7177" w:type="dxa"/>
            <w:gridSpan w:val="5"/>
            <w:vAlign w:val="center"/>
          </w:tcPr>
          <w:p w14:paraId="63E3DCFB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60" w:lineRule="exact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55CD10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</w:trPr>
        <w:tc>
          <w:tcPr>
            <w:tcW w:w="1693" w:type="dxa"/>
            <w:gridSpan w:val="2"/>
            <w:vAlign w:val="center"/>
          </w:tcPr>
          <w:p w14:paraId="1791DB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60" w:lineRule="exact"/>
              <w:jc w:val="center"/>
              <w:textAlignment w:val="baseline"/>
              <w:rPr>
                <w:rFonts w:hint="eastAsia" w:ascii="仿宋" w:hAnsi="仿宋" w:eastAsia="仿宋" w:cs="仿宋"/>
                <w:sz w:val="25"/>
                <w:szCs w:val="25"/>
              </w:rPr>
            </w:pPr>
            <w:r>
              <w:rPr>
                <w:rFonts w:hint="eastAsia" w:ascii="仿宋" w:hAnsi="仿宋" w:eastAsia="仿宋" w:cs="仿宋"/>
                <w:spacing w:val="-5"/>
                <w:sz w:val="25"/>
                <w:szCs w:val="25"/>
              </w:rPr>
              <w:t>预期参会群体</w:t>
            </w:r>
          </w:p>
        </w:tc>
        <w:tc>
          <w:tcPr>
            <w:tcW w:w="7177" w:type="dxa"/>
            <w:gridSpan w:val="5"/>
            <w:vAlign w:val="center"/>
          </w:tcPr>
          <w:p w14:paraId="59399F7B">
            <w:pPr>
              <w:pStyle w:val="7"/>
              <w:widowControl/>
              <w:kinsoku w:val="0"/>
              <w:autoSpaceDE w:val="0"/>
              <w:autoSpaceDN w:val="0"/>
              <w:adjustRightInd w:val="0"/>
              <w:snapToGrid w:val="0"/>
              <w:spacing w:line="460" w:lineRule="exact"/>
              <w:textAlignment w:val="baseline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</w:tbl>
    <w:p w14:paraId="7ECD4059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jc w:val="both"/>
        <w:textAlignment w:val="baseline"/>
        <w:rPr>
          <w:rFonts w:hint="eastAsia" w:ascii="仿宋" w:hAnsi="仿宋" w:eastAsia="仿宋" w:cs="仿宋"/>
          <w:spacing w:val="-5"/>
          <w:sz w:val="25"/>
          <w:szCs w:val="25"/>
          <w:lang w:eastAsia="zh-CN"/>
        </w:rPr>
      </w:pPr>
      <w:r>
        <w:rPr>
          <w:rFonts w:hint="eastAsia" w:ascii="仿宋" w:hAnsi="仿宋" w:eastAsia="仿宋" w:cs="仿宋"/>
          <w:spacing w:val="-5"/>
          <w:sz w:val="25"/>
          <w:szCs w:val="25"/>
          <w:lang w:val="en-US" w:eastAsia="zh-CN"/>
        </w:rPr>
        <w:t>说明：</w:t>
      </w:r>
      <w:r>
        <w:rPr>
          <w:rFonts w:hint="eastAsia" w:ascii="仿宋" w:hAnsi="仿宋" w:eastAsia="仿宋" w:cs="仿宋"/>
          <w:spacing w:val="-5"/>
          <w:sz w:val="25"/>
          <w:szCs w:val="25"/>
        </w:rPr>
        <w:t>1.若现有表格篇幅不足，可自行增加附页或续表</w:t>
      </w:r>
      <w:r>
        <w:rPr>
          <w:rFonts w:hint="eastAsia" w:ascii="仿宋" w:hAnsi="仿宋" w:eastAsia="仿宋" w:cs="仿宋"/>
          <w:spacing w:val="-5"/>
          <w:sz w:val="25"/>
          <w:szCs w:val="25"/>
          <w:lang w:eastAsia="zh-CN"/>
        </w:rPr>
        <w:t>；</w:t>
      </w:r>
    </w:p>
    <w:p w14:paraId="7FA59CC8">
      <w:pPr>
        <w:widowControl/>
        <w:kinsoku w:val="0"/>
        <w:autoSpaceDE w:val="0"/>
        <w:autoSpaceDN w:val="0"/>
        <w:adjustRightInd w:val="0"/>
        <w:snapToGrid w:val="0"/>
        <w:spacing w:line="460" w:lineRule="exact"/>
        <w:ind w:left="0" w:leftChars="0" w:firstLine="720" w:firstLineChars="300"/>
        <w:jc w:val="both"/>
        <w:textAlignment w:val="baseline"/>
        <w:rPr>
          <w:rFonts w:hint="eastAsia" w:ascii="仿宋" w:hAnsi="仿宋" w:eastAsia="仿宋" w:cs="仿宋"/>
          <w:spacing w:val="-5"/>
          <w:sz w:val="25"/>
          <w:szCs w:val="25"/>
          <w:lang w:eastAsia="zh-CN"/>
        </w:rPr>
      </w:pPr>
      <w:r>
        <w:rPr>
          <w:rFonts w:hint="eastAsia" w:ascii="仿宋" w:hAnsi="仿宋" w:eastAsia="仿宋" w:cs="仿宋"/>
          <w:spacing w:val="-5"/>
          <w:sz w:val="25"/>
          <w:szCs w:val="25"/>
        </w:rPr>
        <w:t>2.</w:t>
      </w:r>
      <w:r>
        <w:rPr>
          <w:rFonts w:hint="eastAsia" w:ascii="仿宋" w:hAnsi="仿宋" w:eastAsia="仿宋" w:cs="仿宋"/>
          <w:spacing w:val="-5"/>
          <w:sz w:val="25"/>
          <w:szCs w:val="25"/>
          <w:lang w:val="en-US" w:eastAsia="zh-CN"/>
        </w:rPr>
        <w:t>可</w:t>
      </w:r>
      <w:r>
        <w:rPr>
          <w:rFonts w:hint="eastAsia" w:ascii="仿宋" w:hAnsi="仿宋" w:eastAsia="仿宋" w:cs="仿宋"/>
          <w:spacing w:val="-5"/>
          <w:sz w:val="25"/>
          <w:szCs w:val="25"/>
        </w:rPr>
        <w:t>随表提交其他相关</w:t>
      </w:r>
      <w:r>
        <w:rPr>
          <w:rFonts w:hint="eastAsia" w:ascii="仿宋" w:hAnsi="仿宋" w:eastAsia="仿宋" w:cs="仿宋"/>
          <w:spacing w:val="-5"/>
          <w:sz w:val="25"/>
          <w:szCs w:val="25"/>
          <w:lang w:val="en-US" w:eastAsia="zh-CN"/>
        </w:rPr>
        <w:t>支撑</w:t>
      </w:r>
      <w:r>
        <w:rPr>
          <w:rFonts w:hint="eastAsia" w:ascii="仿宋" w:hAnsi="仿宋" w:eastAsia="仿宋" w:cs="仿宋"/>
          <w:spacing w:val="-5"/>
          <w:sz w:val="25"/>
          <w:szCs w:val="25"/>
        </w:rPr>
        <w:t>材料</w:t>
      </w:r>
      <w:r>
        <w:rPr>
          <w:rFonts w:hint="eastAsia" w:ascii="仿宋" w:hAnsi="仿宋" w:eastAsia="仿宋" w:cs="仿宋"/>
          <w:spacing w:val="-5"/>
          <w:sz w:val="25"/>
          <w:szCs w:val="25"/>
          <w:lang w:eastAsia="zh-CN"/>
        </w:rPr>
        <w:t>。</w:t>
      </w:r>
      <w:bookmarkStart w:id="0" w:name="_GoBack"/>
      <w:bookmarkEnd w:id="0"/>
    </w:p>
    <w:p w14:paraId="310C5566">
      <w:pPr>
        <w:spacing w:line="600" w:lineRule="exact"/>
        <w:jc w:val="right"/>
        <w:rPr>
          <w:rFonts w:hint="eastAsia" w:ascii="仿宋" w:hAnsi="仿宋" w:eastAsia="仿宋" w:cs="仿宋"/>
          <w:sz w:val="32"/>
          <w:szCs w:val="32"/>
        </w:rPr>
      </w:pPr>
    </w:p>
    <w:p w14:paraId="2CF250E8"/>
    <w:sectPr>
      <w:footerReference r:id="rId3" w:type="default"/>
      <w:pgSz w:w="11900" w:h="16830"/>
      <w:pgMar w:top="1375" w:right="1435" w:bottom="1527" w:left="1584" w:header="0" w:footer="132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DFD2A2-0FDC-4C59-AF87-AAD1163D27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A728956-C9C4-4FBE-8A75-FE26D92839FD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8439905-C914-47D6-ACE5-E8288E83A70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5BCE1C3-A33D-4868-B8DC-43C61B07C239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0502CF89-8FE4-4450-9E25-AC1411A92CF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2C001A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1C77DC"/>
    <w:rsid w:val="003006A1"/>
    <w:rsid w:val="005B0B3C"/>
    <w:rsid w:val="005F452B"/>
    <w:rsid w:val="00604338"/>
    <w:rsid w:val="00814795"/>
    <w:rsid w:val="01185B19"/>
    <w:rsid w:val="030C5A8C"/>
    <w:rsid w:val="08DD09D6"/>
    <w:rsid w:val="09B71227"/>
    <w:rsid w:val="0A140428"/>
    <w:rsid w:val="0D690A8B"/>
    <w:rsid w:val="0E8042DE"/>
    <w:rsid w:val="0FA43FFC"/>
    <w:rsid w:val="0FC621C4"/>
    <w:rsid w:val="15F86E50"/>
    <w:rsid w:val="163C4F8E"/>
    <w:rsid w:val="16FE0496"/>
    <w:rsid w:val="198A4263"/>
    <w:rsid w:val="1BB43819"/>
    <w:rsid w:val="1D3764AF"/>
    <w:rsid w:val="238E0DF3"/>
    <w:rsid w:val="24A3267C"/>
    <w:rsid w:val="265E0593"/>
    <w:rsid w:val="28812CD5"/>
    <w:rsid w:val="2A1C0F07"/>
    <w:rsid w:val="2A263B34"/>
    <w:rsid w:val="2CD21D51"/>
    <w:rsid w:val="2CF00429"/>
    <w:rsid w:val="2CF9552F"/>
    <w:rsid w:val="2CFE2B46"/>
    <w:rsid w:val="2E334A71"/>
    <w:rsid w:val="300F506A"/>
    <w:rsid w:val="30354AD0"/>
    <w:rsid w:val="313034EA"/>
    <w:rsid w:val="31D71BB7"/>
    <w:rsid w:val="31EA18EB"/>
    <w:rsid w:val="3210275E"/>
    <w:rsid w:val="34FA0097"/>
    <w:rsid w:val="35415CC5"/>
    <w:rsid w:val="3558300F"/>
    <w:rsid w:val="3C5417B3"/>
    <w:rsid w:val="3E5C591E"/>
    <w:rsid w:val="3E5E1696"/>
    <w:rsid w:val="40D519B8"/>
    <w:rsid w:val="42C65A5C"/>
    <w:rsid w:val="435C1F1C"/>
    <w:rsid w:val="44BF1204"/>
    <w:rsid w:val="44C304A5"/>
    <w:rsid w:val="45343151"/>
    <w:rsid w:val="459E4A6E"/>
    <w:rsid w:val="45BB73CE"/>
    <w:rsid w:val="45E76415"/>
    <w:rsid w:val="46C422B2"/>
    <w:rsid w:val="479B74B7"/>
    <w:rsid w:val="4A563B69"/>
    <w:rsid w:val="4BA95F1B"/>
    <w:rsid w:val="4FBC446F"/>
    <w:rsid w:val="503D1BC1"/>
    <w:rsid w:val="543F0B6D"/>
    <w:rsid w:val="576C677A"/>
    <w:rsid w:val="58BE1257"/>
    <w:rsid w:val="5A8E4C59"/>
    <w:rsid w:val="5B523ED9"/>
    <w:rsid w:val="5E824AD5"/>
    <w:rsid w:val="617821BF"/>
    <w:rsid w:val="64550596"/>
    <w:rsid w:val="64572560"/>
    <w:rsid w:val="64E738E4"/>
    <w:rsid w:val="690F0927"/>
    <w:rsid w:val="69561038"/>
    <w:rsid w:val="6E292877"/>
    <w:rsid w:val="711C77DC"/>
    <w:rsid w:val="722C6DDA"/>
    <w:rsid w:val="7298446F"/>
    <w:rsid w:val="734463A5"/>
    <w:rsid w:val="740F0761"/>
    <w:rsid w:val="75BF7F65"/>
    <w:rsid w:val="75E579CC"/>
    <w:rsid w:val="769B452E"/>
    <w:rsid w:val="772C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310</Words>
  <Characters>340</Characters>
  <Lines>2</Lines>
  <Paragraphs>1</Paragraphs>
  <TotalTime>9</TotalTime>
  <ScaleCrop>false</ScaleCrop>
  <LinksUpToDate>false</LinksUpToDate>
  <CharactersWithSpaces>341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2025-05-22T07:13:00Z</dcterms:created>
  <dc:creator>宝小乖</dc:creator>
  <cp:lastModifiedBy>WDQ</cp:lastModifiedBy>
  <dcterms:modified xsi:type="dcterms:W3CDTF">2026-04-22T01:56:45Z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A50169D4AA5C4668999AC3BDEB766AE8_13</vt:lpwstr>
  </property>
  <property fmtid="{D5CDD505-2E9C-101B-9397-08002B2CF9AE}" pid="4" name="KSOTemplateDocerSaveRecord">
    <vt:lpwstr>eyJoZGlkIjoiZmQ2NWZmYjZiMmI0ODdkYTM0MDVmOTYxNjM4YmIwNWEiLCJ1c2VySWQiOiI1NTAwODk4NDMifQ==</vt:lpwstr>
  </property>
</Properties>
</file>